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C76" w:rsidRPr="00CE6EDF" w:rsidRDefault="006E0C76" w:rsidP="00E91289">
      <w:pPr>
        <w:pStyle w:val="1"/>
        <w:spacing w:before="0" w:after="0" w:line="240" w:lineRule="auto"/>
        <w:rPr>
          <w:rFonts w:asciiTheme="minorEastAsia" w:hAnsiTheme="minorEastAsia" w:cs="Segoe UI"/>
          <w:b w:val="0"/>
          <w:bCs w:val="0"/>
          <w:color w:val="0F1115"/>
          <w:kern w:val="0"/>
          <w:sz w:val="24"/>
          <w:szCs w:val="24"/>
        </w:rPr>
      </w:pPr>
      <w:r w:rsidRPr="00CE6EDF">
        <w:rPr>
          <w:rFonts w:asciiTheme="minorEastAsia" w:hAnsiTheme="minorEastAsia" w:cs="Segoe UI" w:hint="eastAsia"/>
          <w:b w:val="0"/>
          <w:bCs w:val="0"/>
          <w:color w:val="0F1115"/>
          <w:kern w:val="0"/>
          <w:sz w:val="24"/>
          <w:szCs w:val="24"/>
        </w:rPr>
        <w:t>附件</w:t>
      </w:r>
      <w:r>
        <w:rPr>
          <w:rFonts w:asciiTheme="minorEastAsia" w:hAnsiTheme="minorEastAsia" w:cs="Segoe UI" w:hint="eastAsia"/>
          <w:b w:val="0"/>
          <w:bCs w:val="0"/>
          <w:color w:val="0F1115"/>
          <w:kern w:val="0"/>
          <w:sz w:val="24"/>
          <w:szCs w:val="24"/>
        </w:rPr>
        <w:t>4</w:t>
      </w:r>
    </w:p>
    <w:p w:rsidR="00E91289" w:rsidRDefault="00E91289" w:rsidP="00E91289">
      <w:pPr>
        <w:pStyle w:val="1"/>
        <w:spacing w:before="0" w:after="0" w:line="240" w:lineRule="auto"/>
        <w:jc w:val="center"/>
        <w:rPr>
          <w:sz w:val="36"/>
          <w:szCs w:val="36"/>
        </w:rPr>
      </w:pPr>
    </w:p>
    <w:p w:rsidR="006E0C76" w:rsidRDefault="006E0C76" w:rsidP="00E91289">
      <w:pPr>
        <w:pStyle w:val="1"/>
        <w:spacing w:before="0" w:after="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北京邮电大学世纪学院首届</w:t>
      </w:r>
      <w:r>
        <w:rPr>
          <w:rFonts w:hint="eastAsia"/>
          <w:sz w:val="36"/>
          <w:szCs w:val="36"/>
        </w:rPr>
        <w:t>“</w:t>
      </w:r>
      <w:r>
        <w:rPr>
          <w:sz w:val="36"/>
          <w:szCs w:val="36"/>
        </w:rPr>
        <w:t>世纪杯</w:t>
      </w:r>
      <w:r>
        <w:rPr>
          <w:rFonts w:hint="eastAsia"/>
          <w:sz w:val="36"/>
          <w:szCs w:val="36"/>
        </w:rPr>
        <w:t>”</w:t>
      </w:r>
    </w:p>
    <w:p w:rsidR="006E0C76" w:rsidRDefault="006E0C76" w:rsidP="006E0C76">
      <w:pPr>
        <w:pStyle w:val="1"/>
        <w:jc w:val="center"/>
        <w:rPr>
          <w:rFonts w:ascii="Segoe UI" w:eastAsia="宋体" w:hAnsi="Segoe UI" w:cs="Segoe UI"/>
          <w:b w:val="0"/>
          <w:bCs w:val="0"/>
          <w:color w:val="0F1115"/>
          <w:kern w:val="0"/>
          <w:sz w:val="24"/>
          <w:szCs w:val="24"/>
        </w:rPr>
      </w:pPr>
      <w:r>
        <w:rPr>
          <w:rFonts w:hint="eastAsia"/>
          <w:sz w:val="36"/>
          <w:szCs w:val="36"/>
        </w:rPr>
        <w:t>大学生</w:t>
      </w:r>
      <w:r>
        <w:rPr>
          <w:sz w:val="36"/>
          <w:szCs w:val="36"/>
        </w:rPr>
        <w:t>智能</w:t>
      </w:r>
      <w:proofErr w:type="gramStart"/>
      <w:r>
        <w:rPr>
          <w:sz w:val="36"/>
          <w:szCs w:val="36"/>
        </w:rPr>
        <w:t>体开发</w:t>
      </w:r>
      <w:proofErr w:type="gramEnd"/>
      <w:r>
        <w:rPr>
          <w:sz w:val="36"/>
          <w:szCs w:val="36"/>
        </w:rPr>
        <w:t>与应用创新大赛</w:t>
      </w:r>
      <w:r w:rsidRPr="006E0C76">
        <w:rPr>
          <w:sz w:val="36"/>
          <w:szCs w:val="36"/>
        </w:rPr>
        <w:t>评审</w:t>
      </w:r>
      <w:r w:rsidR="001A54B1">
        <w:rPr>
          <w:rFonts w:hint="eastAsia"/>
          <w:sz w:val="36"/>
          <w:szCs w:val="36"/>
        </w:rPr>
        <w:t>规则</w:t>
      </w:r>
    </w:p>
    <w:p w:rsidR="006E0C76" w:rsidRDefault="006E0C76" w:rsidP="006E0C76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本赛评</w:t>
      </w:r>
      <w:r w:rsidR="00E91289">
        <w:rPr>
          <w:rFonts w:hint="eastAsia"/>
          <w:sz w:val="28"/>
          <w:szCs w:val="28"/>
        </w:rPr>
        <w:t>审</w:t>
      </w:r>
      <w:r w:rsidR="001A54B1">
        <w:rPr>
          <w:rFonts w:hint="eastAsia"/>
          <w:sz w:val="28"/>
          <w:szCs w:val="28"/>
        </w:rPr>
        <w:t>规则</w:t>
      </w:r>
      <w:r>
        <w:rPr>
          <w:rFonts w:hint="eastAsia"/>
          <w:sz w:val="28"/>
          <w:szCs w:val="28"/>
        </w:rPr>
        <w:t>包括以下4项</w:t>
      </w:r>
      <w:r w:rsidR="001A54B1">
        <w:rPr>
          <w:rFonts w:hint="eastAsia"/>
          <w:sz w:val="28"/>
          <w:szCs w:val="28"/>
        </w:rPr>
        <w:t>内容</w:t>
      </w:r>
      <w:r>
        <w:rPr>
          <w:rFonts w:hint="eastAsia"/>
          <w:sz w:val="28"/>
          <w:szCs w:val="28"/>
        </w:rPr>
        <w:t>，满分100分。</w:t>
      </w:r>
    </w:p>
    <w:p w:rsidR="006E0C76" w:rsidRDefault="006E0C76" w:rsidP="006E0C76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1. 创新性（25分）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创意新颖度：作品是否提出独特的解决方案或应用场景，是否突破传统思维模式。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技术前瞻性：是否结合最新</w:t>
      </w:r>
      <w:r>
        <w:rPr>
          <w:rStyle w:val="a5"/>
          <w:rFonts w:ascii="Segoe UI" w:hAnsi="Segoe UI" w:cs="Segoe UI"/>
          <w:color w:val="0F1115"/>
        </w:rPr>
        <w:t>AI</w:t>
      </w:r>
      <w:r>
        <w:rPr>
          <w:rStyle w:val="a5"/>
          <w:rFonts w:ascii="Segoe UI" w:hAnsi="Segoe UI" w:cs="Segoe UI"/>
          <w:color w:val="0F1115"/>
        </w:rPr>
        <w:t>技术趋势，展现对未来发展的思考价值。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差异化优势：与现有同类产品相比具有明显区别和竞争优势。</w:t>
      </w:r>
    </w:p>
    <w:p w:rsidR="006E0C76" w:rsidRDefault="006E0C76" w:rsidP="006E0C76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2. 技术实现（30分）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功能完整性：智能体功能模块是否完整，业务流程是否闭环，交互逻辑是否清晰。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技术难度：根据赛道特点评估技术复杂度，代码开发赛道侧重算法优化和系统架构。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稳定性：系统运行是否稳定可靠，错误处理机制是否完善，响应速度是否达标。</w:t>
      </w:r>
    </w:p>
    <w:p w:rsidR="006E0C76" w:rsidRDefault="006E0C76" w:rsidP="006E0C76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3. 实用价值（20分）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问题针对性：是否精准识别并解决实际需求，目标用户群体明确。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推广可行性：作品是否具备实际应用价值，推广成本和难度在合理范围内。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社会效益：作品可能产生的社会影响力和对相关领域的推动作用。</w:t>
      </w:r>
    </w:p>
    <w:p w:rsidR="006E0C76" w:rsidRDefault="006E0C76" w:rsidP="006E0C76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 用户体验（15分）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界面设计：交互界面是否友好直观，视觉设计是否符合用户习惯。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操作便捷性：功能操作是否简单易用，学习成本是否合理。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交互流畅度：智能体对话是否自然流畅，响应是否及时准确。</w:t>
      </w:r>
    </w:p>
    <w:p w:rsidR="006E0C76" w:rsidRDefault="006E0C76" w:rsidP="006E0C76">
      <w:pPr>
        <w:pStyle w:val="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5. 文档展示（10分）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文档完整性：相关文档是否齐全规范，内容是否详实清晰。</w:t>
      </w:r>
    </w:p>
    <w:p w:rsid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>
        <w:rPr>
          <w:rStyle w:val="a5"/>
          <w:rFonts w:ascii="Segoe UI" w:hAnsi="Segoe UI" w:cs="Segoe UI"/>
          <w:color w:val="0F1115"/>
        </w:rPr>
        <w:t>演示效果：视频演示是否突出重点，表达是否生动有吸引力。</w:t>
      </w:r>
    </w:p>
    <w:p w:rsidR="006E0C76" w:rsidRPr="006E0C76" w:rsidRDefault="006E0C76" w:rsidP="006E0C76">
      <w:pPr>
        <w:pStyle w:val="ds-markdown-paragraph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284" w:hanging="284"/>
        <w:rPr>
          <w:rStyle w:val="a5"/>
          <w:rFonts w:ascii="Segoe UI" w:hAnsi="Segoe UI" w:cs="Segoe UI"/>
          <w:b w:val="0"/>
          <w:color w:val="0F1115"/>
        </w:rPr>
      </w:pPr>
      <w:r w:rsidRPr="006E0C76">
        <w:rPr>
          <w:rStyle w:val="a5"/>
          <w:rFonts w:ascii="Segoe UI" w:hAnsi="Segoe UI" w:cs="Segoe UI"/>
          <w:color w:val="0F1115"/>
        </w:rPr>
        <w:t>团队协作：作品体现的团队分工协作能力和项目管理水平。</w:t>
      </w:r>
    </w:p>
    <w:p w:rsidR="006E0C76" w:rsidRDefault="006E0C76" w:rsidP="006E0C76">
      <w:pPr>
        <w:pStyle w:val="ds-markdown-paragraph"/>
        <w:shd w:val="clear" w:color="auto" w:fill="FFFFFF"/>
        <w:tabs>
          <w:tab w:val="left" w:pos="2160"/>
        </w:tabs>
        <w:spacing w:before="0" w:beforeAutospacing="0" w:after="0" w:afterAutospacing="0" w:line="360" w:lineRule="auto"/>
        <w:rPr>
          <w:rStyle w:val="a5"/>
          <w:rFonts w:ascii="Segoe UI" w:hAnsi="Segoe UI" w:cs="Segoe UI"/>
          <w:color w:val="0F1115"/>
        </w:rPr>
      </w:pPr>
    </w:p>
    <w:p w:rsidR="006E0C76" w:rsidRDefault="006E0C76" w:rsidP="006E0C76">
      <w:pPr>
        <w:pStyle w:val="ds-markdown-paragraph"/>
        <w:shd w:val="clear" w:color="auto" w:fill="FFFFFF"/>
        <w:tabs>
          <w:tab w:val="left" w:pos="2160"/>
        </w:tabs>
        <w:spacing w:before="0" w:beforeAutospacing="0" w:after="0" w:afterAutospacing="0" w:line="360" w:lineRule="auto"/>
        <w:rPr>
          <w:rStyle w:val="a5"/>
          <w:rFonts w:ascii="Segoe UI" w:hAnsi="Segoe UI" w:cs="Segoe UI"/>
          <w:color w:val="0F1115"/>
        </w:rPr>
      </w:pPr>
    </w:p>
    <w:p w:rsidR="006E0C76" w:rsidRDefault="006E0C76" w:rsidP="006E0C76">
      <w:pPr>
        <w:pStyle w:val="ds-markdown-paragraph"/>
        <w:shd w:val="clear" w:color="auto" w:fill="FFFFFF"/>
        <w:tabs>
          <w:tab w:val="left" w:pos="2160"/>
        </w:tabs>
        <w:spacing w:before="0" w:beforeAutospacing="0" w:after="0" w:afterAutospacing="0" w:line="360" w:lineRule="auto"/>
        <w:rPr>
          <w:rStyle w:val="a5"/>
          <w:rFonts w:ascii="Segoe UI" w:hAnsi="Segoe UI" w:cs="Segoe UI"/>
          <w:color w:val="0F1115"/>
        </w:rPr>
      </w:pPr>
    </w:p>
    <w:p w:rsidR="006E0C76" w:rsidRDefault="006E0C76" w:rsidP="006E0C76">
      <w:pPr>
        <w:pStyle w:val="1"/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北京邮电大学世纪学院首届</w:t>
      </w:r>
      <w:r>
        <w:rPr>
          <w:rFonts w:hint="eastAsia"/>
          <w:sz w:val="36"/>
          <w:szCs w:val="36"/>
        </w:rPr>
        <w:t>“</w:t>
      </w:r>
      <w:r>
        <w:rPr>
          <w:sz w:val="36"/>
          <w:szCs w:val="36"/>
        </w:rPr>
        <w:t>世纪杯</w:t>
      </w:r>
      <w:r>
        <w:rPr>
          <w:rFonts w:hint="eastAsia"/>
          <w:sz w:val="36"/>
          <w:szCs w:val="36"/>
        </w:rPr>
        <w:t>”大学生</w:t>
      </w:r>
      <w:r>
        <w:rPr>
          <w:sz w:val="36"/>
          <w:szCs w:val="36"/>
        </w:rPr>
        <w:t>智能</w:t>
      </w:r>
      <w:proofErr w:type="gramStart"/>
      <w:r>
        <w:rPr>
          <w:sz w:val="36"/>
          <w:szCs w:val="36"/>
        </w:rPr>
        <w:t>体开发</w:t>
      </w:r>
      <w:proofErr w:type="gramEnd"/>
      <w:r>
        <w:rPr>
          <w:sz w:val="36"/>
          <w:szCs w:val="36"/>
        </w:rPr>
        <w:t>与应用创新大</w:t>
      </w:r>
      <w:bookmarkStart w:id="0" w:name="_GoBack"/>
      <w:bookmarkEnd w:id="0"/>
      <w:r>
        <w:rPr>
          <w:sz w:val="36"/>
          <w:szCs w:val="36"/>
        </w:rPr>
        <w:t>赛</w:t>
      </w:r>
      <w:r w:rsidRPr="006E0C76">
        <w:rPr>
          <w:sz w:val="36"/>
          <w:szCs w:val="36"/>
        </w:rPr>
        <w:t>评审</w:t>
      </w:r>
      <w:r>
        <w:rPr>
          <w:rFonts w:hint="eastAsia"/>
          <w:sz w:val="36"/>
          <w:szCs w:val="36"/>
        </w:rPr>
        <w:t>表</w:t>
      </w:r>
    </w:p>
    <w:p w:rsidR="00E91289" w:rsidRDefault="00E91289" w:rsidP="00E91289"/>
    <w:tbl>
      <w:tblPr>
        <w:tblStyle w:val="a6"/>
        <w:tblW w:w="4889" w:type="pct"/>
        <w:jc w:val="center"/>
        <w:tblLook w:val="04A0" w:firstRow="1" w:lastRow="0" w:firstColumn="1" w:lastColumn="0" w:noHBand="0" w:noVBand="1"/>
      </w:tblPr>
      <w:tblGrid>
        <w:gridCol w:w="1372"/>
        <w:gridCol w:w="11495"/>
        <w:gridCol w:w="992"/>
      </w:tblGrid>
      <w:tr w:rsidR="00E91289" w:rsidTr="003173E8">
        <w:trPr>
          <w:trHeight w:val="614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E91289">
            <w:pPr>
              <w:spacing w:line="420" w:lineRule="exact"/>
              <w:jc w:val="center"/>
              <w:rPr>
                <w:rFonts w:ascii="黑体" w:eastAsia="黑体" w:hAnsi="黑体" w:cs="仿宋"/>
                <w:b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b/>
                <w:sz w:val="24"/>
                <w:szCs w:val="24"/>
              </w:rPr>
              <w:t>评审要点</w:t>
            </w:r>
          </w:p>
        </w:tc>
        <w:tc>
          <w:tcPr>
            <w:tcW w:w="4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E91289">
            <w:pPr>
              <w:spacing w:line="420" w:lineRule="exact"/>
              <w:jc w:val="center"/>
              <w:rPr>
                <w:rFonts w:ascii="黑体" w:eastAsia="黑体" w:hAnsi="黑体" w:cs="仿宋"/>
                <w:b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b/>
                <w:sz w:val="24"/>
                <w:szCs w:val="24"/>
              </w:rPr>
              <w:t>评审内容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E91289">
            <w:pPr>
              <w:spacing w:line="420" w:lineRule="exact"/>
              <w:jc w:val="center"/>
              <w:rPr>
                <w:rFonts w:ascii="黑体" w:eastAsia="黑体" w:hAnsi="黑体" w:cs="仿宋"/>
                <w:b/>
                <w:sz w:val="24"/>
                <w:szCs w:val="24"/>
              </w:rPr>
            </w:pPr>
            <w:r>
              <w:rPr>
                <w:rFonts w:ascii="黑体" w:eastAsia="黑体" w:hAnsi="黑体" w:cs="仿宋" w:hint="eastAsia"/>
                <w:b/>
                <w:sz w:val="24"/>
                <w:szCs w:val="24"/>
              </w:rPr>
              <w:t>分值</w:t>
            </w:r>
          </w:p>
        </w:tc>
      </w:tr>
      <w:tr w:rsidR="00E91289" w:rsidTr="003173E8">
        <w:trPr>
          <w:trHeight w:val="1083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  <w:rPr>
                <w:rFonts w:ascii="仿宋" w:eastAsia="仿宋" w:hAnsi="仿宋" w:cs="仿宋_GB2312"/>
                <w:b/>
                <w:bCs/>
                <w:kern w:val="2"/>
              </w:rPr>
            </w:pPr>
            <w:r w:rsidRPr="005541E1">
              <w:rPr>
                <w:rStyle w:val="a5"/>
                <w:rFonts w:ascii="仿宋" w:eastAsia="仿宋" w:hAnsi="仿宋" w:cs="Segoe UI" w:hint="eastAsia"/>
                <w:b w:val="0"/>
                <w:color w:val="0F1115"/>
              </w:rPr>
              <w:t>创新性</w:t>
            </w:r>
          </w:p>
        </w:tc>
        <w:tc>
          <w:tcPr>
            <w:tcW w:w="4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创意新颖度：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作品是否提出独特的解决方案或应用场景，是否突破传统思维模式。</w:t>
            </w:r>
          </w:p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技术前瞻性：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是否结合最新AI技术趋势，展现对未来发展的思考价值。</w:t>
            </w:r>
          </w:p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差异化优势：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与现有同类产品相比具有明显区别和竞争优势。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5541E1">
            <w:pPr>
              <w:jc w:val="center"/>
              <w:rPr>
                <w:rFonts w:ascii="Times New Roman" w:eastAsia="仿宋_GB2312" w:hAnsi="Times New Roman" w:cs="仿宋_GB2312"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/>
                <w:bCs/>
                <w:sz w:val="24"/>
                <w:szCs w:val="24"/>
              </w:rPr>
              <w:t>25</w:t>
            </w:r>
          </w:p>
        </w:tc>
      </w:tr>
      <w:tr w:rsidR="00E91289" w:rsidTr="003173E8">
        <w:trPr>
          <w:trHeight w:val="1243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 w:hint="eastAsia"/>
                <w:b w:val="0"/>
                <w:color w:val="0F1115"/>
              </w:rPr>
              <w:t>技术实现</w:t>
            </w:r>
          </w:p>
        </w:tc>
        <w:tc>
          <w:tcPr>
            <w:tcW w:w="4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功能完整性：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智能体功能模块是否完整，业务流程是否闭环，交互逻辑是否清晰。</w:t>
            </w:r>
          </w:p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技术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难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度：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根据赛道特点评估技术复杂度，代码开发赛道侧重算法优化和系统架构。</w:t>
            </w:r>
          </w:p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稳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定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系统运行是否稳定可靠，错误处理机制是否完善，响应速度是否达标。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E91289">
            <w:pPr>
              <w:jc w:val="center"/>
              <w:rPr>
                <w:rFonts w:ascii="Times New Roman" w:eastAsia="仿宋_GB2312" w:hAnsi="Times New Roman" w:cs="仿宋_GB2312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/>
                <w:sz w:val="24"/>
                <w:szCs w:val="24"/>
              </w:rPr>
              <w:t>30</w:t>
            </w:r>
          </w:p>
        </w:tc>
      </w:tr>
      <w:tr w:rsidR="00E91289" w:rsidTr="003173E8">
        <w:trPr>
          <w:trHeight w:val="1119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 w:hint="eastAsia"/>
                <w:b w:val="0"/>
                <w:color w:val="0F1115"/>
              </w:rPr>
              <w:t>实用</w:t>
            </w:r>
            <w:r w:rsidR="00E91289" w:rsidRPr="005541E1">
              <w:rPr>
                <w:rStyle w:val="a5"/>
                <w:rFonts w:ascii="仿宋" w:eastAsia="仿宋" w:hAnsi="仿宋" w:cs="Segoe UI" w:hint="eastAsia"/>
                <w:b w:val="0"/>
                <w:color w:val="0F1115"/>
              </w:rPr>
              <w:t>价值</w:t>
            </w:r>
          </w:p>
        </w:tc>
        <w:tc>
          <w:tcPr>
            <w:tcW w:w="4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问题针对性：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是否精准识别并解决实际需求，目标用户群体明确。</w:t>
            </w:r>
          </w:p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推广可行性：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作品是否具备实际应用价值，推广成本和难度在合理范围内。</w:t>
            </w:r>
          </w:p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社会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效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益：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作品可能产生的社会影响力和对相关领域的推动作用。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E91289" w:rsidP="005541E1">
            <w:pPr>
              <w:jc w:val="center"/>
              <w:rPr>
                <w:rFonts w:ascii="Times New Roman" w:eastAsia="仿宋_GB2312" w:hAnsi="Times New Roman" w:cs="仿宋_GB2312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/>
                <w:sz w:val="24"/>
                <w:szCs w:val="24"/>
              </w:rPr>
              <w:t>2</w:t>
            </w:r>
            <w:r w:rsidR="005541E1">
              <w:rPr>
                <w:rFonts w:ascii="Times New Roman" w:eastAsia="仿宋_GB2312" w:hAnsi="Times New Roman" w:cs="仿宋_GB2312"/>
                <w:sz w:val="24"/>
                <w:szCs w:val="24"/>
              </w:rPr>
              <w:t>0</w:t>
            </w:r>
          </w:p>
        </w:tc>
      </w:tr>
      <w:tr w:rsidR="00E91289" w:rsidTr="003173E8">
        <w:trPr>
          <w:trHeight w:val="1147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 w:hint="eastAsia"/>
                <w:b w:val="0"/>
                <w:color w:val="0F1115"/>
              </w:rPr>
              <w:t>户体验</w:t>
            </w:r>
          </w:p>
        </w:tc>
        <w:tc>
          <w:tcPr>
            <w:tcW w:w="4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界面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设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计：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交互界面是否友好直观，视觉设计是否符合用户习惯。</w:t>
            </w:r>
          </w:p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操作便捷性：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功能操作是否简单易用，学习成本是否合理。</w:t>
            </w:r>
          </w:p>
          <w:p w:rsidR="00E91289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交互流畅度：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智能体对话是否自然流畅，响应是否及时准确。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1289" w:rsidRDefault="00E91289">
            <w:pPr>
              <w:jc w:val="center"/>
              <w:rPr>
                <w:rFonts w:ascii="Times New Roman" w:eastAsia="仿宋_GB2312" w:hAnsi="Times New Roman" w:cs="仿宋_GB2312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/>
                <w:sz w:val="24"/>
                <w:szCs w:val="24"/>
              </w:rPr>
              <w:t>15</w:t>
            </w:r>
          </w:p>
        </w:tc>
      </w:tr>
      <w:tr w:rsidR="005541E1" w:rsidTr="003173E8">
        <w:trPr>
          <w:trHeight w:val="1263"/>
          <w:jc w:val="center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jc w:val="center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 w:hint="eastAsia"/>
                <w:b w:val="0"/>
                <w:color w:val="0F1115"/>
              </w:rPr>
              <w:t>文档展示</w:t>
            </w:r>
          </w:p>
        </w:tc>
        <w:tc>
          <w:tcPr>
            <w:tcW w:w="4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文档完整性：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相关文档是否齐全规范，内容是否详实清晰。</w:t>
            </w:r>
          </w:p>
          <w:p w:rsidR="005541E1" w:rsidRPr="005541E1" w:rsidRDefault="005541E1" w:rsidP="005541E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5"/>
                <w:rFonts w:ascii="仿宋" w:eastAsia="仿宋" w:hAnsi="仿宋" w:cs="Segoe UI"/>
                <w:b w:val="0"/>
                <w:color w:val="0F1115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演示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效</w:t>
            </w:r>
            <w:r>
              <w:rPr>
                <w:rStyle w:val="a5"/>
                <w:rFonts w:ascii="仿宋" w:eastAsia="仿宋" w:hAnsi="仿宋" w:cs="Segoe UI" w:hint="eastAsia"/>
                <w:color w:val="0F1115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</w:rPr>
              <w:t>果：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</w:rPr>
              <w:t>视频演示是否突出重点，表达是否生动有吸引力。</w:t>
            </w:r>
          </w:p>
          <w:p w:rsidR="005541E1" w:rsidRPr="005541E1" w:rsidRDefault="005541E1" w:rsidP="005541E1">
            <w:pPr>
              <w:jc w:val="left"/>
              <w:rPr>
                <w:rStyle w:val="a5"/>
                <w:rFonts w:ascii="仿宋" w:eastAsia="仿宋" w:hAnsi="仿宋" w:cs="Segoe UI"/>
                <w:b w:val="0"/>
                <w:color w:val="0F1115"/>
                <w:kern w:val="0"/>
                <w:sz w:val="24"/>
                <w:szCs w:val="24"/>
              </w:rPr>
            </w:pPr>
            <w:r w:rsidRPr="005541E1">
              <w:rPr>
                <w:rStyle w:val="a5"/>
                <w:rFonts w:ascii="仿宋" w:eastAsia="仿宋" w:hAnsi="仿宋" w:cs="Segoe UI"/>
                <w:color w:val="0F1115"/>
                <w:kern w:val="0"/>
                <w:sz w:val="24"/>
                <w:szCs w:val="24"/>
              </w:rPr>
              <w:t>团队</w:t>
            </w:r>
            <w:r>
              <w:rPr>
                <w:rStyle w:val="a5"/>
                <w:rFonts w:ascii="仿宋" w:eastAsia="仿宋" w:hAnsi="仿宋" w:cs="Segoe UI" w:hint="eastAsia"/>
                <w:color w:val="0F1115"/>
                <w:kern w:val="0"/>
                <w:sz w:val="24"/>
                <w:szCs w:val="24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  <w:kern w:val="0"/>
                <w:sz w:val="24"/>
                <w:szCs w:val="24"/>
              </w:rPr>
              <w:t>协</w:t>
            </w:r>
            <w:r>
              <w:rPr>
                <w:rStyle w:val="a5"/>
                <w:rFonts w:ascii="仿宋" w:eastAsia="仿宋" w:hAnsi="仿宋" w:cs="Segoe UI" w:hint="eastAsia"/>
                <w:color w:val="0F1115"/>
                <w:kern w:val="0"/>
                <w:sz w:val="24"/>
                <w:szCs w:val="24"/>
              </w:rPr>
              <w:t xml:space="preserve"> </w:t>
            </w:r>
            <w:r w:rsidRPr="005541E1">
              <w:rPr>
                <w:rStyle w:val="a5"/>
                <w:rFonts w:ascii="仿宋" w:eastAsia="仿宋" w:hAnsi="仿宋" w:cs="Segoe UI"/>
                <w:color w:val="0F1115"/>
                <w:kern w:val="0"/>
                <w:sz w:val="24"/>
                <w:szCs w:val="24"/>
              </w:rPr>
              <w:t>作：</w:t>
            </w:r>
            <w:r w:rsidRPr="005541E1">
              <w:rPr>
                <w:rStyle w:val="a5"/>
                <w:rFonts w:ascii="仿宋" w:eastAsia="仿宋" w:hAnsi="仿宋" w:cs="Segoe UI"/>
                <w:b w:val="0"/>
                <w:color w:val="0F1115"/>
                <w:kern w:val="0"/>
                <w:sz w:val="24"/>
                <w:szCs w:val="24"/>
              </w:rPr>
              <w:t>作品体现的团队分工协作能力和项目管理水平。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41E1" w:rsidRDefault="005541E1">
            <w:pPr>
              <w:jc w:val="center"/>
              <w:rPr>
                <w:rFonts w:ascii="Times New Roman" w:eastAsia="仿宋_GB2312" w:hAnsi="Times New Roman" w:cs="仿宋_GB2312"/>
                <w:sz w:val="24"/>
                <w:szCs w:val="24"/>
              </w:rPr>
            </w:pPr>
            <w:r>
              <w:rPr>
                <w:rFonts w:ascii="Times New Roman" w:eastAsia="仿宋_GB2312" w:hAnsi="Times New Roman" w:cs="仿宋_GB2312"/>
                <w:sz w:val="24"/>
                <w:szCs w:val="24"/>
              </w:rPr>
              <w:t>10</w:t>
            </w:r>
          </w:p>
        </w:tc>
      </w:tr>
    </w:tbl>
    <w:p w:rsidR="006E0C76" w:rsidRPr="006E0C76" w:rsidRDefault="006E0C76" w:rsidP="003173E8">
      <w:pPr>
        <w:pStyle w:val="ds-markdown-paragraph"/>
        <w:shd w:val="clear" w:color="auto" w:fill="FFFFFF"/>
        <w:tabs>
          <w:tab w:val="left" w:pos="2160"/>
        </w:tabs>
        <w:spacing w:before="0" w:beforeAutospacing="0" w:after="0" w:afterAutospacing="0" w:line="360" w:lineRule="auto"/>
        <w:rPr>
          <w:rStyle w:val="a5"/>
          <w:rFonts w:ascii="Segoe UI" w:hAnsi="Segoe UI" w:cs="Segoe UI"/>
          <w:b w:val="0"/>
          <w:color w:val="0F1115"/>
        </w:rPr>
      </w:pPr>
    </w:p>
    <w:sectPr w:rsidR="006E0C76" w:rsidRPr="006E0C76" w:rsidSect="006E0C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C1C" w:rsidRDefault="00606C1C" w:rsidP="006E0C76">
      <w:r>
        <w:separator/>
      </w:r>
    </w:p>
  </w:endnote>
  <w:endnote w:type="continuationSeparator" w:id="0">
    <w:p w:rsidR="00606C1C" w:rsidRDefault="00606C1C" w:rsidP="006E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C1C" w:rsidRDefault="00606C1C" w:rsidP="006E0C76">
      <w:r>
        <w:separator/>
      </w:r>
    </w:p>
  </w:footnote>
  <w:footnote w:type="continuationSeparator" w:id="0">
    <w:p w:rsidR="00606C1C" w:rsidRDefault="00606C1C" w:rsidP="006E0C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DA6"/>
    <w:multiLevelType w:val="multilevel"/>
    <w:tmpl w:val="26BF2DA6"/>
    <w:lvl w:ilvl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7920"/>
        </w:tabs>
        <w:ind w:left="79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BE7"/>
    <w:rsid w:val="000F4D64"/>
    <w:rsid w:val="001A54B1"/>
    <w:rsid w:val="003173E8"/>
    <w:rsid w:val="005541E1"/>
    <w:rsid w:val="00606C1C"/>
    <w:rsid w:val="006E0C76"/>
    <w:rsid w:val="00991E84"/>
    <w:rsid w:val="00D97565"/>
    <w:rsid w:val="00E91289"/>
    <w:rsid w:val="00EF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E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E0C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6E0C7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E0C7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C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C7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E0C7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E0C76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Strong"/>
    <w:basedOn w:val="a0"/>
    <w:uiPriority w:val="22"/>
    <w:qFormat/>
    <w:rsid w:val="006E0C76"/>
    <w:rPr>
      <w:b/>
      <w:bCs/>
    </w:rPr>
  </w:style>
  <w:style w:type="paragraph" w:customStyle="1" w:styleId="ds-markdown-paragraph">
    <w:name w:val="ds-markdown-paragraph"/>
    <w:basedOn w:val="a"/>
    <w:rsid w:val="006E0C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E0C76"/>
    <w:rPr>
      <w:b/>
      <w:bCs/>
      <w:kern w:val="44"/>
      <w:sz w:val="44"/>
      <w:szCs w:val="44"/>
    </w:rPr>
  </w:style>
  <w:style w:type="table" w:styleId="a6">
    <w:name w:val="Table Grid"/>
    <w:basedOn w:val="a1"/>
    <w:uiPriority w:val="39"/>
    <w:qFormat/>
    <w:rsid w:val="006E0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E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E0C7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iPriority w:val="9"/>
    <w:qFormat/>
    <w:rsid w:val="006E0C7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E0C7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C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C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C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C7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E0C7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E0C76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Strong"/>
    <w:basedOn w:val="a0"/>
    <w:uiPriority w:val="22"/>
    <w:qFormat/>
    <w:rsid w:val="006E0C76"/>
    <w:rPr>
      <w:b/>
      <w:bCs/>
    </w:rPr>
  </w:style>
  <w:style w:type="paragraph" w:customStyle="1" w:styleId="ds-markdown-paragraph">
    <w:name w:val="ds-markdown-paragraph"/>
    <w:basedOn w:val="a"/>
    <w:rsid w:val="006E0C7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E0C76"/>
    <w:rPr>
      <w:b/>
      <w:bCs/>
      <w:kern w:val="44"/>
      <w:sz w:val="44"/>
      <w:szCs w:val="44"/>
    </w:rPr>
  </w:style>
  <w:style w:type="table" w:styleId="a6">
    <w:name w:val="Table Grid"/>
    <w:basedOn w:val="a1"/>
    <w:uiPriority w:val="39"/>
    <w:qFormat/>
    <w:rsid w:val="006E0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7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lizgh</dc:creator>
  <cp:keywords/>
  <dc:description/>
  <cp:lastModifiedBy>lizgh</cp:lastModifiedBy>
  <cp:revision>7</cp:revision>
  <dcterms:created xsi:type="dcterms:W3CDTF">2025-10-30T15:25:00Z</dcterms:created>
  <dcterms:modified xsi:type="dcterms:W3CDTF">2025-10-31T03:18:00Z</dcterms:modified>
</cp:coreProperties>
</file>